
<file path=[Content_Types].xml><?xml version="1.0" encoding="utf-8"?>
<Types xmlns="http://schemas.openxmlformats.org/package/2006/content-types">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tabs>
          <w:tab w:val="left" w:leader="none" w:pos="4680"/>
        </w:tabs>
        <w:ind w:right="76"/>
        <w:jc w:val="right"/>
        <w:rPr>
          <w:b w:val="1"/>
          <w:sz w:val="28"/>
          <w:szCs w:val="28"/>
        </w:rPr>
      </w:pPr>
      <w:r w:rsidDel="00000000" w:rsidR="00000000" w:rsidRPr="00000000">
        <w:rPr>
          <w:b w:val="1"/>
          <w:sz w:val="28"/>
          <w:szCs w:val="28"/>
          <w:rtl w:val="0"/>
        </w:rPr>
        <w:t xml:space="preserve">ПРОЄКТ</w:t>
      </w:r>
    </w:p>
    <w:p w:rsidR="00000000" w:rsidDel="00000000" w:rsidP="00000000" w:rsidRDefault="00000000" w:rsidRPr="00000000" w14:paraId="00000003">
      <w:pPr>
        <w:jc w:val="center"/>
        <w:rPr>
          <w:sz w:val="28"/>
          <w:szCs w:val="28"/>
        </w:rPr>
      </w:pPr>
      <w:r w:rsidDel="00000000" w:rsidR="00000000" w:rsidRPr="00000000">
        <w:rPr>
          <w:rtl w:val="0"/>
        </w:rPr>
      </w:r>
      <w:r w:rsidDel="00000000" w:rsidR="00000000" w:rsidRPr="00000000">
        <w:pict>
          <v:shape id="_x0000_s1031" style="position:absolute;left:0;text-align:left;margin-left:216.0pt;margin-top:8.55pt;width:36.05pt;height:49.7pt;z-index:251659264;mso-wrap-distance-left:9.05pt;mso-wrap-distance-right:9.05pt;mso-position-horizontal:absolute;mso-position-vertical:absolute;mso-position-horizontal-relative:margin;mso-position-vertical-relative:text;" wrapcoords="-344 0 -344 21332 21600 21332 21600 0 -344 0" filled="t" type="#_x0000_t75">
            <v:fill color2="black"/>
            <v:imagedata cropbottom="-24f" cropleft="-32f" cropright="-32f" croptop="-24f" r:id="rId1" o:title=""/>
            <w10:wrap type="tight"/>
          </v:shape>
          <o:OLEObject DrawAspect="Content" r:id="rId2" ObjectID="_1750758189" ProgID="PBrush" ShapeID="_x0000_s1031" Type="Embed"/>
        </w:pict>
      </w:r>
    </w:p>
    <w:p w:rsidR="00000000" w:rsidDel="00000000" w:rsidP="00000000" w:rsidRDefault="00000000" w:rsidRPr="00000000" w14:paraId="00000004">
      <w:pPr>
        <w:jc w:val="center"/>
        <w:rPr/>
      </w:pPr>
      <w:r w:rsidDel="00000000" w:rsidR="00000000" w:rsidRPr="00000000">
        <w:rPr>
          <w:rtl w:val="0"/>
        </w:rPr>
      </w:r>
    </w:p>
    <w:p w:rsidR="00000000" w:rsidDel="00000000" w:rsidP="00000000" w:rsidRDefault="00000000" w:rsidRPr="00000000" w14:paraId="00000005">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6">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w:t>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 І Ш Е Н Н Я</w:t>
      </w:r>
    </w:p>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C">
      <w:pPr>
        <w:spacing w:line="360" w:lineRule="auto"/>
        <w:rPr>
          <w:b w:val="1"/>
          <w:sz w:val="28"/>
          <w:szCs w:val="28"/>
        </w:rPr>
      </w:pPr>
      <w:r w:rsidDel="00000000" w:rsidR="00000000" w:rsidRPr="00000000">
        <w:rPr>
          <w:b w:val="1"/>
          <w:sz w:val="28"/>
          <w:szCs w:val="28"/>
          <w:rtl w:val="0"/>
        </w:rPr>
        <w:t xml:space="preserve">від                  2023 року                    м. Сквира                             №        -     -VIII</w:t>
      </w:r>
    </w:p>
    <w:p w:rsidR="00000000" w:rsidDel="00000000" w:rsidP="00000000" w:rsidRDefault="00000000" w:rsidRPr="00000000" w14:paraId="0000000D">
      <w:pPr>
        <w:rPr>
          <w:b w:val="1"/>
          <w:sz w:val="28"/>
          <w:szCs w:val="28"/>
        </w:rPr>
      </w:pPr>
      <w:r w:rsidDel="00000000" w:rsidR="00000000" w:rsidRPr="00000000">
        <w:rPr>
          <w:b w:val="1"/>
          <w:color w:val="000000"/>
          <w:sz w:val="28"/>
          <w:szCs w:val="28"/>
          <w:rtl w:val="0"/>
        </w:rPr>
        <w:t xml:space="preserve">Про затвердження </w:t>
      </w:r>
      <w:r w:rsidDel="00000000" w:rsidR="00000000" w:rsidRPr="00000000">
        <w:rPr>
          <w:b w:val="1"/>
          <w:sz w:val="28"/>
          <w:szCs w:val="28"/>
          <w:rtl w:val="0"/>
        </w:rPr>
        <w:t xml:space="preserve">технічної документації із землеустрою</w:t>
      </w:r>
    </w:p>
    <w:p w:rsidR="00000000" w:rsidDel="00000000" w:rsidP="00000000" w:rsidRDefault="00000000" w:rsidRPr="00000000" w14:paraId="0000000E">
      <w:pPr>
        <w:rPr>
          <w:b w:val="1"/>
          <w:sz w:val="28"/>
          <w:szCs w:val="28"/>
        </w:rPr>
      </w:pPr>
      <w:r w:rsidDel="00000000" w:rsidR="00000000" w:rsidRPr="00000000">
        <w:rPr>
          <w:b w:val="1"/>
          <w:sz w:val="28"/>
          <w:szCs w:val="28"/>
          <w:rtl w:val="0"/>
        </w:rPr>
        <w:t xml:space="preserve">щодо встановлення (відновлення) меж земельної  ділянки </w:t>
      </w:r>
    </w:p>
    <w:p w:rsidR="00000000" w:rsidDel="00000000" w:rsidP="00000000" w:rsidRDefault="00000000" w:rsidRPr="00000000" w14:paraId="0000000F">
      <w:pPr>
        <w:rPr>
          <w:b w:val="1"/>
          <w:sz w:val="28"/>
          <w:szCs w:val="28"/>
        </w:rPr>
      </w:pPr>
      <w:r w:rsidDel="00000000" w:rsidR="00000000" w:rsidRPr="00000000">
        <w:rPr>
          <w:b w:val="1"/>
          <w:sz w:val="28"/>
          <w:szCs w:val="28"/>
          <w:rtl w:val="0"/>
        </w:rPr>
        <w:t xml:space="preserve">в натурі (на місцевості) та передачу земельної ділянки </w:t>
      </w:r>
    </w:p>
    <w:p w:rsidR="00000000" w:rsidDel="00000000" w:rsidP="00000000" w:rsidRDefault="00000000" w:rsidRPr="00000000" w14:paraId="00000010">
      <w:pPr>
        <w:rPr>
          <w:b w:val="1"/>
          <w:sz w:val="28"/>
          <w:szCs w:val="28"/>
        </w:rPr>
      </w:pPr>
      <w:r w:rsidDel="00000000" w:rsidR="00000000" w:rsidRPr="00000000">
        <w:rPr>
          <w:b w:val="1"/>
          <w:sz w:val="28"/>
          <w:szCs w:val="28"/>
          <w:rtl w:val="0"/>
        </w:rPr>
        <w:t xml:space="preserve">комунальної власності у власність громадянці</w:t>
      </w:r>
    </w:p>
    <w:p w:rsidR="00000000" w:rsidDel="00000000" w:rsidP="00000000" w:rsidRDefault="00000000" w:rsidRPr="00000000" w14:paraId="00000011">
      <w:pPr>
        <w:rPr>
          <w:b w:val="1"/>
          <w:sz w:val="28"/>
          <w:szCs w:val="28"/>
        </w:rPr>
      </w:pPr>
      <w:r w:rsidDel="00000000" w:rsidR="00000000" w:rsidRPr="00000000">
        <w:rPr>
          <w:b w:val="1"/>
          <w:sz w:val="28"/>
          <w:szCs w:val="28"/>
          <w:rtl w:val="0"/>
        </w:rPr>
        <w:t xml:space="preserve">Ковальчук Галині Василівні для будівництва та обслуговування</w:t>
      </w:r>
    </w:p>
    <w:p w:rsidR="00000000" w:rsidDel="00000000" w:rsidP="00000000" w:rsidRDefault="00000000" w:rsidRPr="00000000" w14:paraId="00000012">
      <w:pPr>
        <w:rPr>
          <w:b w:val="1"/>
          <w:sz w:val="28"/>
          <w:szCs w:val="28"/>
        </w:rPr>
      </w:pPr>
      <w:r w:rsidDel="00000000" w:rsidR="00000000" w:rsidRPr="00000000">
        <w:rPr>
          <w:b w:val="1"/>
          <w:sz w:val="28"/>
          <w:szCs w:val="28"/>
          <w:rtl w:val="0"/>
        </w:rPr>
        <w:t xml:space="preserve">житлового будинку, господарських будівель і споруд,</w:t>
      </w:r>
    </w:p>
    <w:p w:rsidR="00000000" w:rsidDel="00000000" w:rsidP="00000000" w:rsidRDefault="00000000" w:rsidRPr="00000000" w14:paraId="00000013">
      <w:pPr>
        <w:rPr>
          <w:b w:val="1"/>
          <w:sz w:val="28"/>
          <w:szCs w:val="28"/>
        </w:rPr>
      </w:pPr>
      <w:r w:rsidDel="00000000" w:rsidR="00000000" w:rsidRPr="00000000">
        <w:rPr>
          <w:b w:val="1"/>
          <w:sz w:val="28"/>
          <w:szCs w:val="28"/>
          <w:rtl w:val="0"/>
        </w:rPr>
        <w:t xml:space="preserve">площею 0, 0638 га по  вул. Польова, 17  у м. Сквира                 Білоцерківського району Київської області </w:t>
      </w:r>
    </w:p>
    <w:p w:rsidR="00000000" w:rsidDel="00000000" w:rsidP="00000000" w:rsidRDefault="00000000" w:rsidRPr="00000000" w14:paraId="00000014">
      <w:pPr>
        <w:rPr>
          <w:sz w:val="28"/>
          <w:szCs w:val="28"/>
        </w:rPr>
      </w:pPr>
      <w:r w:rsidDel="00000000" w:rsidR="00000000" w:rsidRPr="00000000">
        <w:rPr>
          <w:rtl w:val="0"/>
        </w:rPr>
      </w:r>
    </w:p>
    <w:p w:rsidR="00000000" w:rsidDel="00000000" w:rsidP="00000000" w:rsidRDefault="00000000" w:rsidRPr="00000000" w14:paraId="00000015">
      <w:pPr>
        <w:ind w:firstLine="708"/>
        <w:jc w:val="both"/>
        <w:rPr>
          <w:sz w:val="28"/>
          <w:szCs w:val="28"/>
        </w:rPr>
      </w:pPr>
      <w:r w:rsidDel="00000000" w:rsidR="00000000" w:rsidRPr="00000000">
        <w:rPr>
          <w:sz w:val="28"/>
          <w:szCs w:val="28"/>
          <w:rtl w:val="0"/>
        </w:rPr>
        <w:t xml:space="preserve">Розглянувши заяву громадянки Ковальчук Галини Василівни                                                          вх. № 10-2023/2494 від 13.07.2023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ст.12, 40, 79-1,  116, 118, 121, 122, 125, 126, ст.186   п.п. 5, п.27 розділу Х «Перехідні  положення» Земельного кодексу України, ч.5 ст.16 Закону України «Про Державний земельний кадастр», ст.55 Закону України «Про землеустрій», ч.3 ст.24 Закону України «Про регулювання містобудівної діяльності», п.34 ч.1 ст.26 Закону України «Про місцеве самоврядування», Сквирська міська рада VІІІ скликання</w:t>
      </w:r>
    </w:p>
    <w:p w:rsidR="00000000" w:rsidDel="00000000" w:rsidP="00000000" w:rsidRDefault="00000000" w:rsidRPr="00000000" w14:paraId="00000016">
      <w:pPr>
        <w:jc w:val="both"/>
        <w:rPr>
          <w:sz w:val="28"/>
          <w:szCs w:val="28"/>
        </w:rPr>
      </w:pPr>
      <w:r w:rsidDel="00000000" w:rsidR="00000000" w:rsidRPr="00000000">
        <w:rPr>
          <w:rtl w:val="0"/>
        </w:rPr>
      </w:r>
    </w:p>
    <w:p w:rsidR="00000000" w:rsidDel="00000000" w:rsidP="00000000" w:rsidRDefault="00000000" w:rsidRPr="00000000" w14:paraId="00000017">
      <w:pPr>
        <w:rPr>
          <w:b w:val="1"/>
          <w:sz w:val="28"/>
          <w:szCs w:val="28"/>
        </w:rPr>
      </w:pPr>
      <w:r w:rsidDel="00000000" w:rsidR="00000000" w:rsidRPr="00000000">
        <w:rPr>
          <w:b w:val="1"/>
          <w:sz w:val="28"/>
          <w:szCs w:val="28"/>
          <w:rtl w:val="0"/>
        </w:rPr>
        <w:t xml:space="preserve">В И Р І Ш И Л А :</w:t>
      </w:r>
    </w:p>
    <w:p w:rsidR="00000000" w:rsidDel="00000000" w:rsidP="00000000" w:rsidRDefault="00000000" w:rsidRPr="00000000" w14:paraId="00000018">
      <w:pPr>
        <w:jc w:val="center"/>
        <w:rPr>
          <w:sz w:val="28"/>
          <w:szCs w:val="28"/>
        </w:rPr>
      </w:pPr>
      <w:r w:rsidDel="00000000" w:rsidR="00000000" w:rsidRPr="00000000">
        <w:rPr>
          <w:rtl w:val="0"/>
        </w:rPr>
      </w:r>
    </w:p>
    <w:p w:rsidR="00000000" w:rsidDel="00000000" w:rsidP="00000000" w:rsidRDefault="00000000" w:rsidRPr="00000000" w14:paraId="00000019">
      <w:pPr>
        <w:tabs>
          <w:tab w:val="left" w:leader="none" w:pos="9072"/>
          <w:tab w:val="left" w:leader="none" w:pos="11388"/>
        </w:tabs>
        <w:ind w:right="108" w:firstLine="780"/>
        <w:jc w:val="both"/>
        <w:rPr>
          <w:sz w:val="28"/>
          <w:szCs w:val="28"/>
        </w:rPr>
      </w:pPr>
      <w:r w:rsidDel="00000000" w:rsidR="00000000" w:rsidRPr="00000000">
        <w:rPr>
          <w:sz w:val="28"/>
          <w:szCs w:val="28"/>
          <w:rtl w:val="0"/>
        </w:rPr>
        <w:t xml:space="preserve">1. Затвердити громадянці Ковальчук Галині Василівні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 господарських будівель і споруд (присадибна ділянка) площею 0,0638га за адресою:                                         вул. Польова, 17,  м. Сквира, Білоцерківський район, Київська область, що додається.</w:t>
      </w:r>
    </w:p>
    <w:p w:rsidR="00000000" w:rsidDel="00000000" w:rsidP="00000000" w:rsidRDefault="00000000" w:rsidRPr="00000000" w14:paraId="0000001A">
      <w:pPr>
        <w:tabs>
          <w:tab w:val="left" w:leader="none" w:pos="9072"/>
          <w:tab w:val="left" w:leader="none" w:pos="11388"/>
        </w:tabs>
        <w:ind w:right="108" w:firstLine="780"/>
        <w:jc w:val="both"/>
        <w:rPr>
          <w:sz w:val="28"/>
          <w:szCs w:val="28"/>
        </w:rPr>
      </w:pPr>
      <w:r w:rsidDel="00000000" w:rsidR="00000000" w:rsidRPr="00000000">
        <w:rPr>
          <w:color w:val="000000"/>
          <w:sz w:val="28"/>
          <w:szCs w:val="28"/>
          <w:rtl w:val="0"/>
        </w:rPr>
        <w:t xml:space="preserve">2</w:t>
      </w:r>
      <w:r w:rsidDel="00000000" w:rsidR="00000000" w:rsidRPr="00000000">
        <w:rPr>
          <w:sz w:val="28"/>
          <w:szCs w:val="28"/>
          <w:rtl w:val="0"/>
        </w:rPr>
        <w:t xml:space="preserve">. Передати у власність громадянці Ковальчук Галині Василівні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адресою:   вул. Польова, 17,   м.Сквира, Білоцерківський район, Київська область, площею  0,0638 га, кадастровий номер 3224010100:01:078:0055.</w:t>
      </w:r>
    </w:p>
    <w:p w:rsidR="00000000" w:rsidDel="00000000" w:rsidP="00000000" w:rsidRDefault="00000000" w:rsidRPr="00000000" w14:paraId="0000001B">
      <w:pPr>
        <w:ind w:firstLine="567"/>
        <w:jc w:val="both"/>
        <w:rPr>
          <w:sz w:val="28"/>
          <w:szCs w:val="28"/>
        </w:rPr>
      </w:pPr>
      <w:bookmarkStart w:colFirst="0" w:colLast="0" w:name="_heading=h.gjdgxs" w:id="0"/>
      <w:bookmarkEnd w:id="0"/>
      <w:r w:rsidDel="00000000" w:rsidR="00000000" w:rsidRPr="00000000">
        <w:rPr>
          <w:color w:val="000000"/>
          <w:sz w:val="28"/>
          <w:szCs w:val="28"/>
          <w:rtl w:val="0"/>
        </w:rPr>
        <w:t xml:space="preserve">3.</w:t>
      </w:r>
      <w:r w:rsidDel="00000000" w:rsidR="00000000" w:rsidRPr="00000000">
        <w:rPr>
          <w:sz w:val="28"/>
          <w:szCs w:val="28"/>
          <w:rtl w:val="0"/>
        </w:rPr>
        <w:t xml:space="preserve"> Громадянці Ковальчук Галині Василівні  </w:t>
      </w:r>
      <w:r w:rsidDel="00000000" w:rsidR="00000000" w:rsidRPr="00000000">
        <w:rPr>
          <w:color w:val="000000"/>
          <w:sz w:val="28"/>
          <w:szCs w:val="28"/>
          <w:rtl w:val="0"/>
        </w:rPr>
        <w:t xml:space="preserve">зареєструвати право власності на земельну ділянку в Державному реєстрі речових прав на нерухоме майно згідно чинного законодавства.</w:t>
      </w:r>
      <w:r w:rsidDel="00000000" w:rsidR="00000000" w:rsidRPr="00000000">
        <w:rPr>
          <w:rtl w:val="0"/>
        </w:rPr>
      </w:r>
    </w:p>
    <w:p w:rsidR="00000000" w:rsidDel="00000000" w:rsidP="00000000" w:rsidRDefault="00000000" w:rsidRPr="00000000" w14:paraId="0000001C">
      <w:pPr>
        <w:ind w:firstLine="567"/>
        <w:jc w:val="both"/>
        <w:rPr>
          <w:sz w:val="28"/>
          <w:szCs w:val="28"/>
        </w:rPr>
      </w:pPr>
      <w:r w:rsidDel="00000000" w:rsidR="00000000" w:rsidRPr="00000000">
        <w:rPr>
          <w:color w:val="000000"/>
          <w:sz w:val="28"/>
          <w:szCs w:val="28"/>
          <w:rtl w:val="0"/>
        </w:rPr>
        <w:t xml:space="preserve">4. Контроль за виконанням цього рішення покласти на постійну комісію Сквирської міської ради з питань  </w:t>
      </w:r>
      <w:r w:rsidDel="00000000" w:rsidR="00000000" w:rsidRPr="00000000">
        <w:rPr>
          <w:sz w:val="28"/>
          <w:szCs w:val="28"/>
          <w:rtl w:val="0"/>
        </w:rPr>
        <w:t xml:space="preserve">підприємництва, промисловості, сільського господарства, землевпорядкування, будівництва та архітектури</w:t>
      </w:r>
      <w:r w:rsidDel="00000000" w:rsidR="00000000" w:rsidRPr="00000000">
        <w:rPr>
          <w:color w:val="000000"/>
          <w:sz w:val="28"/>
          <w:szCs w:val="28"/>
          <w:rtl w:val="0"/>
        </w:rPr>
        <w:t xml:space="preserve">.</w:t>
      </w:r>
      <w:r w:rsidDel="00000000" w:rsidR="00000000" w:rsidRPr="00000000">
        <w:rPr>
          <w:rtl w:val="0"/>
        </w:rPr>
      </w:r>
    </w:p>
    <w:p w:rsidR="00000000" w:rsidDel="00000000" w:rsidP="00000000" w:rsidRDefault="00000000" w:rsidRPr="00000000" w14:paraId="0000001D">
      <w:pPr>
        <w:jc w:val="both"/>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tabs>
          <w:tab w:val="left" w:leader="none" w:pos="9072"/>
          <w:tab w:val="left" w:leader="none" w:pos="11388"/>
        </w:tabs>
        <w:ind w:right="108"/>
        <w:jc w:val="both"/>
        <w:rPr>
          <w:sz w:val="28"/>
          <w:szCs w:val="28"/>
        </w:rPr>
      </w:pPr>
      <w:r w:rsidDel="00000000" w:rsidR="00000000" w:rsidRPr="00000000">
        <w:rPr>
          <w:b w:val="1"/>
          <w:sz w:val="28"/>
          <w:szCs w:val="28"/>
          <w:rtl w:val="0"/>
        </w:rPr>
        <w:t xml:space="preserve">Міська голова                                                                   Валентина ЛЕВІЦЬКА</w:t>
      </w: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b w:val="1"/>
        </w:rPr>
      </w:pPr>
      <w:r w:rsidDel="00000000" w:rsidR="00000000" w:rsidRPr="00000000">
        <w:rPr>
          <w:rtl w:val="0"/>
        </w:rPr>
      </w:r>
    </w:p>
    <w:p w:rsidR="00000000" w:rsidDel="00000000" w:rsidP="00000000" w:rsidRDefault="00000000" w:rsidRPr="00000000" w14:paraId="00000022">
      <w:pPr>
        <w:rPr>
          <w:b w:val="1"/>
          <w:sz w:val="28"/>
          <w:szCs w:val="28"/>
        </w:rPr>
      </w:pPr>
      <w:r w:rsidDel="00000000" w:rsidR="00000000" w:rsidRPr="00000000">
        <w:rPr>
          <w:b w:val="1"/>
          <w:sz w:val="28"/>
          <w:szCs w:val="28"/>
          <w:rtl w:val="0"/>
        </w:rPr>
        <w:t xml:space="preserve">ПОГОДЖЕНО:</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Заступник міського голови</w:t>
        <w:tab/>
        <w:tab/>
        <w:tab/>
        <w:tab/>
        <w:tab/>
        <w:t xml:space="preserve">        Олександр ГНАТЮК</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Секретар міської ради</w:t>
        <w:tab/>
        <w:tab/>
        <w:tab/>
        <w:tab/>
        <w:tab/>
        <w:tab/>
        <w:tab/>
        <w:t xml:space="preserve">    Тетяна ВЛАСЮК</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організаційного відділу</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(уповноважений з питань</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запобігання та виявлення корупції)</w:t>
        <w:tab/>
        <w:tab/>
        <w:tab/>
        <w:tab/>
        <w:t xml:space="preserve">       Віктор САЛТАНЮК</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 юридичного</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ради та діловодства</w:t>
        <w:tab/>
        <w:tab/>
        <w:tab/>
        <w:tab/>
        <w:t xml:space="preserve">   </w:t>
        <w:tab/>
        <w:t xml:space="preserve">       Ірина КВАША</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0">
      <w:pPr>
        <w:rPr>
          <w:sz w:val="28"/>
          <w:szCs w:val="28"/>
        </w:rPr>
      </w:pPr>
      <w:r w:rsidDel="00000000" w:rsidR="00000000" w:rsidRPr="00000000">
        <w:rPr>
          <w:sz w:val="28"/>
          <w:szCs w:val="28"/>
          <w:rtl w:val="0"/>
        </w:rPr>
        <w:t xml:space="preserve">Начальник відділу архітектури,</w:t>
      </w:r>
    </w:p>
    <w:p w:rsidR="00000000" w:rsidDel="00000000" w:rsidP="00000000" w:rsidRDefault="00000000" w:rsidRPr="00000000" w14:paraId="00000031">
      <w:pPr>
        <w:rPr>
          <w:sz w:val="28"/>
          <w:szCs w:val="28"/>
        </w:rPr>
      </w:pPr>
      <w:r w:rsidDel="00000000" w:rsidR="00000000" w:rsidRPr="00000000">
        <w:rPr>
          <w:sz w:val="28"/>
          <w:szCs w:val="28"/>
          <w:rtl w:val="0"/>
        </w:rPr>
        <w:t xml:space="preserve">містобудування та інфраструктури</w:t>
        <w:tab/>
        <w:tab/>
        <w:tab/>
        <w:tab/>
        <w:tab/>
        <w:t xml:space="preserve">  Олександр ГОЛУБ</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земельних ресурсів та кадастру</w:t>
        <w:tab/>
        <w:tab/>
        <w:tab/>
        <w:t xml:space="preserve">      Людмила ПАНІМАТЧЕНКО</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Рекомендовано до внесення на</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розгляд та затвердження сесією</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Голова постійної комісії Сквирської</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8205"/>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з питань підприємництва, </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промисловості, сільського господарства, </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землевпорядкування, будівництва </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 архітектури</w:t>
        <w:tab/>
        <w:tab/>
        <w:tab/>
        <w:tab/>
        <w:tab/>
        <w:tab/>
        <w:tab/>
        <w:t xml:space="preserve">       Віктор ДОРОШЕНКО</w:t>
      </w:r>
    </w:p>
    <w:sectPr>
      <w:pgSz w:h="16838" w:w="11906" w:orient="portrait"/>
      <w:pgMar w:bottom="1418" w:top="1134"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spacing w:after="60" w:before="240" w:lineRule="auto"/>
      <w:ind w:left="1440" w:hanging="720"/>
    </w:pPr>
    <w:rPr>
      <w:rFonts w:ascii="Arial" w:cs="Arial" w:eastAsia="Arial" w:hAnsi="Arial"/>
      <w:b w:val="1"/>
      <w:i w:val="1"/>
      <w:sz w:val="28"/>
      <w:szCs w:val="28"/>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002F3F"/>
    <w:pPr>
      <w:spacing w:after="0" w:line="240" w:lineRule="auto"/>
    </w:pPr>
    <w:rPr>
      <w:rFonts w:ascii="Times New Roman" w:cs="Times New Roman" w:eastAsia="Times New Roman" w:hAnsi="Times New Roman"/>
      <w:sz w:val="24"/>
      <w:szCs w:val="24"/>
      <w:lang w:eastAsia="ru-RU"/>
    </w:rPr>
  </w:style>
  <w:style w:type="paragraph" w:styleId="2">
    <w:name w:val="heading 2"/>
    <w:basedOn w:val="a"/>
    <w:next w:val="a"/>
    <w:link w:val="20"/>
    <w:semiHidden w:val="1"/>
    <w:unhideWhenUsed w:val="1"/>
    <w:qFormat w:val="1"/>
    <w:rsid w:val="00002F3F"/>
    <w:pPr>
      <w:keepNext w:val="1"/>
      <w:tabs>
        <w:tab w:val="num" w:pos="1440"/>
      </w:tabs>
      <w:suppressAutoHyphens w:val="1"/>
      <w:spacing w:after="60" w:before="240"/>
      <w:ind w:left="1440" w:hanging="720"/>
      <w:outlineLvl w:val="1"/>
    </w:pPr>
    <w:rPr>
      <w:rFonts w:ascii="Arial" w:cs="Arial" w:hAnsi="Arial"/>
      <w:b w:val="1"/>
      <w:bCs w:val="1"/>
      <w:i w:val="1"/>
      <w:iCs w:val="1"/>
      <w:sz w:val="28"/>
      <w:szCs w:val="28"/>
      <w:lang w:eastAsia="zh-CN"/>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character" w:styleId="20" w:customStyle="1">
    <w:name w:val="Заголовок 2 Знак"/>
    <w:basedOn w:val="a0"/>
    <w:link w:val="2"/>
    <w:semiHidden w:val="1"/>
    <w:rsid w:val="00002F3F"/>
    <w:rPr>
      <w:rFonts w:ascii="Arial" w:cs="Arial" w:eastAsia="Times New Roman" w:hAnsi="Arial"/>
      <w:b w:val="1"/>
      <w:bCs w:val="1"/>
      <w:i w:val="1"/>
      <w:iCs w:val="1"/>
      <w:sz w:val="28"/>
      <w:szCs w:val="28"/>
      <w:lang w:eastAsia="zh-CN"/>
    </w:rPr>
  </w:style>
  <w:style w:type="paragraph" w:styleId="a3">
    <w:name w:val="Normal (Web)"/>
    <w:basedOn w:val="a"/>
    <w:uiPriority w:val="99"/>
    <w:unhideWhenUsed w:val="1"/>
    <w:rsid w:val="00BD3E60"/>
    <w:pPr>
      <w:spacing w:after="100" w:afterAutospacing="1" w:before="100" w:beforeAutospacing="1"/>
    </w:pPr>
    <w:rPr>
      <w:lang w:val="uk-UA"/>
    </w:rPr>
  </w:style>
  <w:style w:type="character" w:styleId="a4">
    <w:name w:val="Strong"/>
    <w:basedOn w:val="a0"/>
    <w:uiPriority w:val="99"/>
    <w:qFormat w:val="1"/>
    <w:rsid w:val="00BD3E60"/>
    <w:rPr>
      <w:b w:val="1"/>
      <w:bCs w:val="1"/>
    </w:rPr>
  </w:style>
  <w:style w:type="character" w:styleId="a5" w:customStyle="1">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val="1"/>
    <w:rsid w:val="00B34F6C"/>
    <w:rPr>
      <w:rFonts w:ascii="Times New Roman" w:cs="Times New Roman" w:eastAsia="Times New Roman" w:hAnsi="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val="1"/>
    <w:rsid w:val="00B34F6C"/>
    <w:pPr>
      <w:jc w:val="both"/>
    </w:pPr>
  </w:style>
  <w:style w:type="character" w:styleId="1" w:customStyle="1">
    <w:name w:val="Основной текст Знак1"/>
    <w:basedOn w:val="a0"/>
    <w:uiPriority w:val="99"/>
    <w:semiHidden w:val="1"/>
    <w:rsid w:val="00B34F6C"/>
    <w:rPr>
      <w:rFonts w:ascii="Times New Roman" w:cs="Times New Roman" w:eastAsia="Times New Roman" w:hAnsi="Times New Roman"/>
      <w:sz w:val="24"/>
      <w:szCs w:val="24"/>
      <w:lang w:eastAsia="ru-RU"/>
    </w:rPr>
  </w:style>
  <w:style w:type="paragraph" w:styleId="a7">
    <w:name w:val="List Paragraph"/>
    <w:basedOn w:val="a"/>
    <w:uiPriority w:val="34"/>
    <w:qFormat w:val="1"/>
    <w:rsid w:val="00B34F6C"/>
    <w:pPr>
      <w:ind w:left="720"/>
      <w:contextualSpacing w:val="1"/>
    </w:pPr>
  </w:style>
  <w:style w:type="paragraph" w:styleId="a8">
    <w:name w:val="Balloon Text"/>
    <w:basedOn w:val="a"/>
    <w:link w:val="a9"/>
    <w:uiPriority w:val="99"/>
    <w:semiHidden w:val="1"/>
    <w:unhideWhenUsed w:val="1"/>
    <w:rsid w:val="006D172D"/>
    <w:rPr>
      <w:rFonts w:ascii="Segoe UI" w:cs="Segoe UI" w:hAnsi="Segoe UI"/>
      <w:sz w:val="18"/>
      <w:szCs w:val="18"/>
    </w:rPr>
  </w:style>
  <w:style w:type="character" w:styleId="a9" w:customStyle="1">
    <w:name w:val="Текст выноски Знак"/>
    <w:basedOn w:val="a0"/>
    <w:link w:val="a8"/>
    <w:uiPriority w:val="99"/>
    <w:semiHidden w:val="1"/>
    <w:rsid w:val="006D172D"/>
    <w:rPr>
      <w:rFonts w:ascii="Segoe UI" w:cs="Segoe UI" w:eastAsia="Times New Roman" w:hAnsi="Segoe UI"/>
      <w:sz w:val="18"/>
      <w:szCs w:val="18"/>
      <w:lang w:eastAsia="ru-RU"/>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A+mUedcba4y1dLLC7i2+Fx8HMuA==">CgMxLjAyCGguZ2pkZ3hzOAByITFiRlJBQVR0QXdxQkxZWG5ubkJGMC04d2FmSXE1SkExWA==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2023-07-13T09:57:00Z</dcterms:created>
  <dc:creator>user</dc:creator>
</cp:coreProperties>
</file>